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AB4" w:rsidRPr="00895C94" w:rsidRDefault="00F83AB4" w:rsidP="00222BF4">
      <w:pPr>
        <w:spacing w:after="0"/>
        <w:jc w:val="center"/>
        <w:rPr>
          <w:rFonts w:asciiTheme="majorHAnsi" w:hAnsiTheme="majorHAnsi"/>
          <w:b/>
          <w:bCs/>
          <w:i/>
          <w:iCs/>
          <w:sz w:val="36"/>
          <w:szCs w:val="36"/>
        </w:rPr>
      </w:pPr>
      <w:r w:rsidRPr="00895C94">
        <w:rPr>
          <w:rFonts w:asciiTheme="majorHAnsi" w:hAnsiTheme="majorHAnsi"/>
          <w:b/>
          <w:bCs/>
          <w:i/>
          <w:iCs/>
          <w:sz w:val="36"/>
          <w:szCs w:val="36"/>
        </w:rPr>
        <w:t>Key to transcription</w:t>
      </w:r>
    </w:p>
    <w:p w:rsidR="00F83AB4" w:rsidRDefault="00F83AB4" w:rsidP="00F83AB4">
      <w:pPr>
        <w:spacing w:after="0"/>
        <w:jc w:val="both"/>
      </w:pPr>
    </w:p>
    <w:p w:rsidR="00F83AB4" w:rsidRDefault="00F83AB4" w:rsidP="00F83AB4">
      <w:pPr>
        <w:spacing w:after="0"/>
        <w:jc w:val="both"/>
      </w:pPr>
    </w:p>
    <w:tbl>
      <w:tblPr>
        <w:tblStyle w:val="Grilledutableau"/>
        <w:tblW w:w="0" w:type="auto"/>
        <w:jc w:val="center"/>
        <w:tblLook w:val="04A0"/>
      </w:tblPr>
      <w:tblGrid>
        <w:gridCol w:w="2303"/>
        <w:gridCol w:w="2303"/>
        <w:gridCol w:w="2303"/>
        <w:gridCol w:w="2303"/>
      </w:tblGrid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b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  <w:lang w:bidi="ar-DZ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  <w:lang w:bidi="ar-DZ"/>
              </w:rPr>
              <w:t>ب</w:t>
            </w:r>
          </w:p>
        </w:tc>
        <w:tc>
          <w:tcPr>
            <w:tcW w:w="2303" w:type="dxa"/>
          </w:tcPr>
          <w:p w:rsidR="00F83AB4" w:rsidRPr="0017111C" w:rsidRDefault="00C53736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hyperlink r:id="rId7" w:tooltip="API ɖ" w:history="1">
              <w:r w:rsidR="004F38C6" w:rsidRPr="00BC1518">
                <w:rPr>
                  <w:rStyle w:val="api"/>
                  <w:rFonts w:asciiTheme="majorHAnsi" w:eastAsia="Arial Unicode MS" w:hAnsi="Arial Unicode MS" w:cs="Arial Unicode MS"/>
                  <w:sz w:val="26"/>
                  <w:szCs w:val="26"/>
                  <w:lang w:val="en-US"/>
                </w:rPr>
                <w:t>ɖ</w:t>
              </w:r>
            </w:hyperlink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  <w:lang w:bidi="ar-DZ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  <w:lang w:bidi="ar-DZ"/>
              </w:rPr>
              <w:t>ظ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A06B4A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t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  <w:rtl/>
                <w:lang w:bidi="ar-DZ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  <w:lang w:bidi="ar-DZ"/>
              </w:rPr>
              <w:t>ت</w:t>
            </w:r>
          </w:p>
        </w:tc>
        <w:tc>
          <w:tcPr>
            <w:tcW w:w="2303" w:type="dxa"/>
          </w:tcPr>
          <w:p w:rsidR="00F83AB4" w:rsidRPr="0017111C" w:rsidRDefault="00B84CE3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 w:cs="Arial"/>
                <w:sz w:val="26"/>
                <w:szCs w:val="26"/>
              </w:rPr>
              <w:t>ε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  <w:rtl/>
                <w:lang w:bidi="ar-DZ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  <w:lang w:bidi="ar-DZ"/>
              </w:rPr>
              <w:t>ع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A06B4A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 w:cs="Arial"/>
                <w:sz w:val="26"/>
                <w:szCs w:val="26"/>
              </w:rPr>
              <w:t>θ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ث</w:t>
            </w:r>
          </w:p>
        </w:tc>
        <w:tc>
          <w:tcPr>
            <w:tcW w:w="2303" w:type="dxa"/>
          </w:tcPr>
          <w:p w:rsidR="00F83AB4" w:rsidRPr="0017111C" w:rsidRDefault="00C53736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hyperlink r:id="rId8" w:history="1">
              <w:r w:rsidR="00E06CA6" w:rsidRPr="00BA7D42">
                <w:rPr>
                  <w:rStyle w:val="Lienhypertexte"/>
                  <w:rFonts w:asciiTheme="majorHAnsi" w:eastAsia="Arial Unicode MS" w:hAnsi="Arial Unicode MS" w:cs="Arial Unicode MS"/>
                  <w:sz w:val="26"/>
                  <w:szCs w:val="26"/>
                </w:rPr>
                <w:t>ɣ</w:t>
              </w:r>
            </w:hyperlink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غ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C53736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hyperlink r:id="rId9" w:history="1">
              <w:r w:rsidR="00E06CA6" w:rsidRPr="00BA7D42">
                <w:rPr>
                  <w:rStyle w:val="Lienhypertexte"/>
                  <w:rFonts w:asciiTheme="majorHAnsi" w:eastAsia="Arial Unicode MS" w:hAnsi="Arial Unicode MS" w:cs="Arial Unicode MS"/>
                  <w:color w:val="auto"/>
                  <w:sz w:val="26"/>
                  <w:szCs w:val="26"/>
                </w:rPr>
                <w:t>ʒ</w:t>
              </w:r>
            </w:hyperlink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ج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f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ف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835849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621C5E">
              <w:rPr>
                <w:rFonts w:asciiTheme="majorHAnsi" w:hAnsiTheme="majorHAnsi"/>
                <w:sz w:val="26"/>
                <w:szCs w:val="26"/>
              </w:rPr>
              <w:t>ħ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ح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q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ق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A06B4A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x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خ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g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-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A06B4A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d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د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g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-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A06B4A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ð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ذ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k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  <w:rtl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ك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A06B4A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r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ر</w:t>
            </w:r>
          </w:p>
        </w:tc>
        <w:tc>
          <w:tcPr>
            <w:tcW w:w="2303" w:type="dxa"/>
          </w:tcPr>
          <w:p w:rsidR="00F83AB4" w:rsidRPr="006865EA" w:rsidRDefault="00C53736" w:rsidP="00222BF4">
            <w:pPr>
              <w:jc w:val="center"/>
              <w:rPr>
                <w:rFonts w:asciiTheme="majorHAnsi" w:hAnsiTheme="majorHAnsi"/>
                <w:iCs/>
                <w:sz w:val="26"/>
                <w:szCs w:val="26"/>
              </w:rPr>
            </w:pPr>
            <m:oMathPara>
              <m:oMath>
                <m:bar>
                  <m:barPr>
                    <m:ctrlPr>
                      <w:rPr>
                        <w:rFonts w:ascii="Cambria Math" w:hAnsi="Cambria Math"/>
                        <w:iCs/>
                        <w:sz w:val="26"/>
                        <w:szCs w:val="26"/>
                        <w:lang w:val="en-GB"/>
                      </w:rPr>
                    </m:ctrlPr>
                  </m:bar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en-GB"/>
                      </w:rPr>
                      <m:t>K</m:t>
                    </m:r>
                  </m:e>
                </m:bar>
              </m:oMath>
            </m:oMathPara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-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252105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ŗ</w:t>
            </w:r>
            <w:r w:rsidR="00222BF4" w:rsidRPr="0017111C">
              <w:rPr>
                <w:rFonts w:asciiTheme="majorHAnsi" w:hAnsiTheme="majorHAnsi"/>
                <w:sz w:val="26"/>
                <w:szCs w:val="26"/>
              </w:rPr>
              <w:t xml:space="preserve"> (emph)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ر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l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ل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222BF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z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ز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m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م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222BF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z (emph)</w:t>
            </w:r>
          </w:p>
        </w:tc>
        <w:tc>
          <w:tcPr>
            <w:tcW w:w="2303" w:type="dxa"/>
          </w:tcPr>
          <w:p w:rsidR="00F83AB4" w:rsidRPr="0017111C" w:rsidRDefault="00BC6E63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ز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n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ن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222BF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s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س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n (emph)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ن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222BF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∫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ش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h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هـ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C53736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hyperlink r:id="rId10" w:tooltip="API ʂ" w:history="1">
              <w:r w:rsidR="009C18D3" w:rsidRPr="00BC1518">
                <w:rPr>
                  <w:rStyle w:val="api"/>
                  <w:rFonts w:asciiTheme="majorHAnsi" w:eastAsia="Arial Unicode MS" w:hAnsi="Arial Unicode MS" w:cs="Arial Unicode MS"/>
                  <w:sz w:val="26"/>
                  <w:szCs w:val="26"/>
                  <w:lang w:val="en-US"/>
                </w:rPr>
                <w:t>ʂ</w:t>
              </w:r>
            </w:hyperlink>
            <w:r w:rsidR="00222BF4" w:rsidRPr="0017111C">
              <w:rPr>
                <w:rFonts w:asciiTheme="majorHAnsi" w:hAnsiTheme="majorHAnsi"/>
                <w:sz w:val="26"/>
                <w:szCs w:val="26"/>
              </w:rPr>
              <w:t xml:space="preserve"> (emph)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ص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w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و</w:t>
            </w:r>
          </w:p>
        </w:tc>
      </w:tr>
      <w:tr w:rsidR="00F83AB4" w:rsidRPr="0017111C" w:rsidTr="00330C5B">
        <w:trPr>
          <w:jc w:val="center"/>
        </w:trPr>
        <w:tc>
          <w:tcPr>
            <w:tcW w:w="2303" w:type="dxa"/>
          </w:tcPr>
          <w:p w:rsidR="00F83AB4" w:rsidRPr="0017111C" w:rsidRDefault="00AF2777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226250">
              <w:rPr>
                <w:rFonts w:asciiTheme="majorHAnsi" w:hAnsiTheme="majorHAnsi" w:cs="Arial"/>
                <w:sz w:val="26"/>
                <w:szCs w:val="26"/>
                <w:lang w:val="en-US"/>
              </w:rPr>
              <w:t>ŧ</w:t>
            </w:r>
            <w:r w:rsidR="00222BF4" w:rsidRPr="0017111C">
              <w:rPr>
                <w:rFonts w:asciiTheme="majorHAnsi" w:hAnsiTheme="majorHAnsi"/>
                <w:sz w:val="26"/>
                <w:szCs w:val="26"/>
              </w:rPr>
              <w:t xml:space="preserve"> (emph)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ط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17111C">
              <w:rPr>
                <w:rFonts w:asciiTheme="majorHAnsi" w:hAnsiTheme="majorHAnsi"/>
                <w:sz w:val="26"/>
                <w:szCs w:val="26"/>
              </w:rPr>
              <w:t>j</w:t>
            </w:r>
          </w:p>
        </w:tc>
        <w:tc>
          <w:tcPr>
            <w:tcW w:w="2303" w:type="dxa"/>
          </w:tcPr>
          <w:p w:rsidR="00F83AB4" w:rsidRPr="0017111C" w:rsidRDefault="00F83AB4" w:rsidP="00222BF4">
            <w:pPr>
              <w:jc w:val="center"/>
              <w:rPr>
                <w:rFonts w:asciiTheme="majorHAnsi" w:hAnsiTheme="majorHAnsi" w:cs="Simplified Arabic"/>
                <w:sz w:val="26"/>
                <w:szCs w:val="26"/>
              </w:rPr>
            </w:pPr>
            <w:r w:rsidRPr="0017111C">
              <w:rPr>
                <w:rFonts w:asciiTheme="majorHAnsi" w:hAnsiTheme="majorHAnsi" w:cs="Simplified Arabic"/>
                <w:sz w:val="26"/>
                <w:szCs w:val="26"/>
                <w:rtl/>
              </w:rPr>
              <w:t>ي</w:t>
            </w:r>
          </w:p>
        </w:tc>
      </w:tr>
    </w:tbl>
    <w:p w:rsidR="00895C94" w:rsidRDefault="00895C94" w:rsidP="00521163">
      <w:pPr>
        <w:spacing w:after="0" w:line="360" w:lineRule="auto"/>
        <w:jc w:val="both"/>
        <w:rPr>
          <w:rFonts w:asciiTheme="majorHAnsi" w:hAnsiTheme="majorHAnsi"/>
          <w:b/>
          <w:bCs/>
          <w:sz w:val="26"/>
          <w:szCs w:val="26"/>
          <w:lang w:val="en-GB"/>
        </w:rPr>
      </w:pPr>
    </w:p>
    <w:p w:rsidR="00286505" w:rsidRDefault="00286505" w:rsidP="00521163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 w:rsidRPr="00CD71D9">
        <w:rPr>
          <w:rFonts w:asciiTheme="majorHAnsi" w:hAnsiTheme="majorHAnsi"/>
          <w:b/>
          <w:bCs/>
          <w:sz w:val="26"/>
          <w:szCs w:val="26"/>
          <w:lang w:val="en-GB"/>
        </w:rPr>
        <w:t>Note:</w:t>
      </w:r>
      <w:r>
        <w:rPr>
          <w:rFonts w:asciiTheme="majorHAnsi" w:hAnsiTheme="majorHAnsi"/>
          <w:sz w:val="26"/>
          <w:szCs w:val="26"/>
          <w:lang w:val="en-GB"/>
        </w:rPr>
        <w:t xml:space="preserve"> In the table above, two sounds exist neither in French nor in Arabic.</w:t>
      </w:r>
    </w:p>
    <w:p w:rsidR="00286505" w:rsidRDefault="00286505" w:rsidP="00521163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>These two sounds are</w:t>
      </w:r>
      <w:r w:rsidR="00764E62">
        <w:rPr>
          <w:rFonts w:asciiTheme="majorHAnsi" w:hAnsiTheme="majorHAnsi"/>
          <w:sz w:val="26"/>
          <w:szCs w:val="26"/>
          <w:lang w:val="en-GB"/>
        </w:rPr>
        <w:t xml:space="preserve"> </w:t>
      </w:r>
      <w:r>
        <w:rPr>
          <w:rFonts w:asciiTheme="majorHAnsi" w:hAnsiTheme="majorHAnsi"/>
          <w:sz w:val="26"/>
          <w:szCs w:val="26"/>
          <w:lang w:val="en-GB"/>
        </w:rPr>
        <w:t>:</w:t>
      </w:r>
    </w:p>
    <w:p w:rsidR="00286505" w:rsidRDefault="00286505" w:rsidP="00521163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The voiceless velar fricative </w:t>
      </w:r>
      <w:r w:rsidRPr="00D1594F">
        <w:rPr>
          <w:rFonts w:asciiTheme="majorHAnsi" w:hAnsiTheme="majorHAnsi"/>
          <w:b/>
          <w:bCs/>
          <w:sz w:val="26"/>
          <w:szCs w:val="26"/>
          <w:lang w:val="en-GB"/>
        </w:rPr>
        <w:t>/</w:t>
      </w:r>
      <m:oMath>
        <m:bar>
          <m:barPr>
            <m:ctrlPr>
              <w:rPr>
                <w:rFonts w:ascii="Cambria Math" w:hAnsi="Cambria Math"/>
                <w:b/>
                <w:bCs/>
                <w:iCs/>
                <w:sz w:val="26"/>
                <w:szCs w:val="26"/>
                <w:lang w:val="en-GB"/>
              </w:rPr>
            </m:ctrlPr>
          </m:bar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  <w:lang w:val="en-GB"/>
              </w:rPr>
              <m:t>K</m:t>
            </m:r>
          </m:e>
        </m:bar>
      </m:oMath>
      <w:r w:rsidRPr="00D1594F">
        <w:rPr>
          <w:rFonts w:asciiTheme="majorHAnsi" w:hAnsiTheme="majorHAnsi"/>
          <w:b/>
          <w:bCs/>
          <w:sz w:val="26"/>
          <w:szCs w:val="26"/>
          <w:lang w:val="en-GB"/>
        </w:rPr>
        <w:t>/</w:t>
      </w:r>
      <w:r>
        <w:rPr>
          <w:rFonts w:asciiTheme="majorHAnsi" w:hAnsiTheme="majorHAnsi"/>
          <w:sz w:val="26"/>
          <w:szCs w:val="26"/>
          <w:lang w:val="en-GB"/>
        </w:rPr>
        <w:t xml:space="preserve"> and</w:t>
      </w:r>
    </w:p>
    <w:p w:rsidR="00286505" w:rsidRPr="005629B5" w:rsidRDefault="00286505" w:rsidP="00521163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The voiced velar fricative </w:t>
      </w:r>
      <w:r w:rsidRPr="00D1594F">
        <w:rPr>
          <w:rFonts w:asciiTheme="majorHAnsi" w:hAnsiTheme="majorHAnsi"/>
          <w:b/>
          <w:bCs/>
          <w:sz w:val="26"/>
          <w:szCs w:val="26"/>
          <w:lang w:val="en-GB"/>
        </w:rPr>
        <w:t>/g/</w:t>
      </w:r>
      <w:r>
        <w:rPr>
          <w:rFonts w:asciiTheme="majorHAnsi" w:hAnsiTheme="majorHAnsi"/>
          <w:b/>
          <w:bCs/>
          <w:sz w:val="26"/>
          <w:szCs w:val="26"/>
          <w:lang w:val="en-GB"/>
        </w:rPr>
        <w:t>.</w:t>
      </w:r>
    </w:p>
    <w:p w:rsidR="005629B5" w:rsidRPr="005629B5" w:rsidRDefault="005629B5" w:rsidP="00EA5717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 w:rsidRPr="00AB2965">
        <w:rPr>
          <w:rFonts w:asciiTheme="majorHAnsi" w:hAnsiTheme="majorHAnsi"/>
          <w:b/>
          <w:bCs/>
          <w:sz w:val="26"/>
          <w:szCs w:val="26"/>
          <w:u w:val="single"/>
          <w:lang w:val="en-GB"/>
        </w:rPr>
        <w:t>Note:</w:t>
      </w:r>
      <w:r w:rsidR="000A2B67">
        <w:rPr>
          <w:rFonts w:asciiTheme="majorHAnsi" w:hAnsiTheme="majorHAnsi"/>
          <w:sz w:val="26"/>
          <w:szCs w:val="26"/>
          <w:lang w:val="en-GB"/>
        </w:rPr>
        <w:t xml:space="preserve"> </w:t>
      </w:r>
      <w:r w:rsidR="00AB2965">
        <w:rPr>
          <w:rFonts w:asciiTheme="majorHAnsi" w:hAnsiTheme="majorHAnsi"/>
          <w:sz w:val="26"/>
          <w:szCs w:val="26"/>
          <w:lang w:val="en-GB"/>
        </w:rPr>
        <w:t xml:space="preserve">the phonetic symbol </w:t>
      </w:r>
      <w:r w:rsidR="00AB2965" w:rsidRPr="00D1594F">
        <w:rPr>
          <w:rFonts w:asciiTheme="majorHAnsi" w:hAnsiTheme="majorHAnsi"/>
          <w:b/>
          <w:bCs/>
          <w:sz w:val="26"/>
          <w:szCs w:val="26"/>
          <w:lang w:val="en-GB"/>
        </w:rPr>
        <w:t>/</w:t>
      </w:r>
      <m:oMath>
        <m:bar>
          <m:barPr>
            <m:ctrlPr>
              <w:rPr>
                <w:rFonts w:ascii="Cambria Math" w:hAnsi="Cambria Math"/>
                <w:b/>
                <w:bCs/>
                <w:iCs/>
                <w:sz w:val="26"/>
                <w:szCs w:val="26"/>
                <w:lang w:val="en-GB"/>
              </w:rPr>
            </m:ctrlPr>
          </m:bar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  <w:lang w:val="en-GB"/>
              </w:rPr>
              <m:t>K</m:t>
            </m:r>
          </m:e>
        </m:bar>
      </m:oMath>
      <w:r w:rsidR="00AB2965" w:rsidRPr="00D1594F">
        <w:rPr>
          <w:rFonts w:asciiTheme="majorHAnsi" w:hAnsiTheme="majorHAnsi"/>
          <w:b/>
          <w:bCs/>
          <w:sz w:val="26"/>
          <w:szCs w:val="26"/>
          <w:lang w:val="en-GB"/>
        </w:rPr>
        <w:t>/</w:t>
      </w:r>
      <w:r w:rsidR="00AB2965">
        <w:rPr>
          <w:rFonts w:asciiTheme="majorHAnsi" w:hAnsiTheme="majorHAnsi"/>
          <w:b/>
          <w:bCs/>
          <w:sz w:val="26"/>
          <w:szCs w:val="26"/>
          <w:lang w:val="en-GB"/>
        </w:rPr>
        <w:t xml:space="preserve"> </w:t>
      </w:r>
      <w:r w:rsidR="00AB2965">
        <w:rPr>
          <w:rFonts w:asciiTheme="majorHAnsi" w:hAnsiTheme="majorHAnsi"/>
          <w:sz w:val="26"/>
          <w:szCs w:val="26"/>
          <w:lang w:val="en-GB"/>
        </w:rPr>
        <w:t xml:space="preserve">should not </w:t>
      </w:r>
      <w:r w:rsidR="00741E41">
        <w:rPr>
          <w:rFonts w:asciiTheme="majorHAnsi" w:hAnsiTheme="majorHAnsi"/>
          <w:sz w:val="26"/>
          <w:szCs w:val="26"/>
          <w:lang w:val="en-GB"/>
        </w:rPr>
        <w:t>be seen as an Archi</w:t>
      </w:r>
      <w:r w:rsidR="00BD1DC4">
        <w:rPr>
          <w:rFonts w:asciiTheme="majorHAnsi" w:hAnsiTheme="majorHAnsi"/>
          <w:sz w:val="26"/>
          <w:szCs w:val="26"/>
          <w:lang w:val="en-GB"/>
        </w:rPr>
        <w:t xml:space="preserve">phoneme, but as a single phoneme (a voiceless velar fricative </w:t>
      </w:r>
      <w:r w:rsidR="00BD1DC4" w:rsidRPr="00D1594F">
        <w:rPr>
          <w:rFonts w:asciiTheme="majorHAnsi" w:hAnsiTheme="majorHAnsi"/>
          <w:b/>
          <w:bCs/>
          <w:sz w:val="26"/>
          <w:szCs w:val="26"/>
          <w:lang w:val="en-GB"/>
        </w:rPr>
        <w:t>/</w:t>
      </w:r>
      <m:oMath>
        <m:bar>
          <m:barPr>
            <m:ctrlPr>
              <w:rPr>
                <w:rFonts w:ascii="Cambria Math" w:hAnsi="Cambria Math"/>
                <w:b/>
                <w:bCs/>
                <w:iCs/>
                <w:sz w:val="26"/>
                <w:szCs w:val="26"/>
                <w:lang w:val="en-GB"/>
              </w:rPr>
            </m:ctrlPr>
          </m:bar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  <w:lang w:val="en-GB"/>
              </w:rPr>
              <m:t>K</m:t>
            </m:r>
          </m:e>
        </m:bar>
      </m:oMath>
      <w:r w:rsidR="00BD1DC4" w:rsidRPr="00D1594F">
        <w:rPr>
          <w:rFonts w:asciiTheme="majorHAnsi" w:hAnsiTheme="majorHAnsi"/>
          <w:b/>
          <w:bCs/>
          <w:sz w:val="26"/>
          <w:szCs w:val="26"/>
          <w:lang w:val="en-GB"/>
        </w:rPr>
        <w:t>/</w:t>
      </w:r>
      <w:r w:rsidR="00BD1DC4">
        <w:rPr>
          <w:rFonts w:asciiTheme="majorHAnsi" w:hAnsiTheme="majorHAnsi"/>
          <w:sz w:val="26"/>
          <w:szCs w:val="26"/>
          <w:lang w:val="en-GB"/>
        </w:rPr>
        <w:t>), which exists in Kabyle</w:t>
      </w:r>
      <w:r w:rsidR="00C9068F">
        <w:rPr>
          <w:rFonts w:asciiTheme="majorHAnsi" w:hAnsiTheme="majorHAnsi"/>
          <w:sz w:val="26"/>
          <w:szCs w:val="26"/>
          <w:lang w:val="en-GB"/>
        </w:rPr>
        <w:t xml:space="preserve"> and which we opt for in our phonetic transcription all along our corpus. </w:t>
      </w:r>
      <w:r w:rsidR="00BD1DC4">
        <w:rPr>
          <w:rFonts w:asciiTheme="majorHAnsi" w:hAnsiTheme="majorHAnsi"/>
          <w:sz w:val="26"/>
          <w:szCs w:val="26"/>
          <w:lang w:val="en-GB"/>
        </w:rPr>
        <w:t>Thus, an Archiphoneme is a term introduced by Trubetskoy (Prague School) to demonstrate that the opposition between two phonemes is neutralizible (it is lost) in particular positions in a word</w:t>
      </w:r>
      <w:r w:rsidR="00DE4870">
        <w:rPr>
          <w:rFonts w:asciiTheme="majorHAnsi" w:hAnsiTheme="majorHAnsi"/>
          <w:sz w:val="26"/>
          <w:szCs w:val="26"/>
          <w:lang w:val="en-GB"/>
        </w:rPr>
        <w:t xml:space="preserve">, the case of </w:t>
      </w:r>
      <w:r w:rsidR="008D446C" w:rsidRPr="00D1594F">
        <w:rPr>
          <w:rFonts w:asciiTheme="majorHAnsi" w:hAnsiTheme="majorHAnsi"/>
          <w:b/>
          <w:bCs/>
          <w:sz w:val="26"/>
          <w:szCs w:val="26"/>
          <w:lang w:val="en-GB"/>
        </w:rPr>
        <w:t>/</w:t>
      </w:r>
      <w:r w:rsidR="00EA5717">
        <w:rPr>
          <w:rFonts w:asciiTheme="majorHAnsi" w:hAnsiTheme="majorHAnsi"/>
          <w:b/>
          <w:bCs/>
          <w:sz w:val="26"/>
          <w:szCs w:val="26"/>
          <w:lang w:val="en-GB"/>
        </w:rPr>
        <w:t>K</w:t>
      </w:r>
      <w:r w:rsidR="008D446C" w:rsidRPr="00D1594F">
        <w:rPr>
          <w:rFonts w:asciiTheme="majorHAnsi" w:hAnsiTheme="majorHAnsi"/>
          <w:b/>
          <w:bCs/>
          <w:sz w:val="26"/>
          <w:szCs w:val="26"/>
          <w:lang w:val="en-GB"/>
        </w:rPr>
        <w:t>/</w:t>
      </w:r>
      <w:r w:rsidR="008D446C">
        <w:rPr>
          <w:rFonts w:asciiTheme="majorHAnsi" w:hAnsiTheme="majorHAnsi"/>
          <w:b/>
          <w:bCs/>
          <w:sz w:val="26"/>
          <w:szCs w:val="26"/>
          <w:lang w:val="en-GB"/>
        </w:rPr>
        <w:t xml:space="preserve"> </w:t>
      </w:r>
      <w:r w:rsidR="008D446C">
        <w:rPr>
          <w:rFonts w:asciiTheme="majorHAnsi" w:hAnsiTheme="majorHAnsi"/>
          <w:sz w:val="26"/>
          <w:szCs w:val="26"/>
          <w:lang w:val="en-GB"/>
        </w:rPr>
        <w:t>when</w:t>
      </w:r>
      <w:r w:rsidR="003A71D4">
        <w:rPr>
          <w:rFonts w:asciiTheme="majorHAnsi" w:hAnsiTheme="majorHAnsi"/>
          <w:sz w:val="26"/>
          <w:szCs w:val="26"/>
          <w:lang w:val="en-GB"/>
        </w:rPr>
        <w:t xml:space="preserve"> it follows</w:t>
      </w:r>
      <w:r w:rsidR="005D5658">
        <w:rPr>
          <w:rFonts w:asciiTheme="majorHAnsi" w:hAnsiTheme="majorHAnsi"/>
          <w:sz w:val="26"/>
          <w:szCs w:val="26"/>
          <w:lang w:val="en-GB"/>
        </w:rPr>
        <w:t xml:space="preserve"> initial /</w:t>
      </w:r>
      <w:r w:rsidR="005D5658" w:rsidRPr="00FA0458">
        <w:rPr>
          <w:rFonts w:asciiTheme="majorHAnsi" w:hAnsiTheme="majorHAnsi"/>
          <w:b/>
          <w:bCs/>
          <w:sz w:val="26"/>
          <w:szCs w:val="26"/>
          <w:lang w:val="en-GB"/>
        </w:rPr>
        <w:t>S</w:t>
      </w:r>
      <w:r w:rsidR="005D5658">
        <w:rPr>
          <w:rFonts w:asciiTheme="majorHAnsi" w:hAnsiTheme="majorHAnsi"/>
          <w:sz w:val="26"/>
          <w:szCs w:val="26"/>
          <w:lang w:val="en-GB"/>
        </w:rPr>
        <w:t>/</w:t>
      </w:r>
      <w:r w:rsidR="00FA0458">
        <w:rPr>
          <w:rFonts w:asciiTheme="majorHAnsi" w:hAnsiTheme="majorHAnsi"/>
          <w:sz w:val="26"/>
          <w:szCs w:val="26"/>
          <w:lang w:val="en-GB"/>
        </w:rPr>
        <w:t xml:space="preserve"> for example: /skin/ there is no /sgin/.</w:t>
      </w:r>
      <w:r w:rsidR="00FA0458">
        <w:rPr>
          <w:rFonts w:asciiTheme="majorHAnsi" w:hAnsiTheme="majorHAnsi"/>
          <w:sz w:val="26"/>
          <w:szCs w:val="26"/>
          <w:lang w:val="en-GB"/>
        </w:rPr>
        <w:tab/>
      </w:r>
      <w:r w:rsidR="00FA0458">
        <w:rPr>
          <w:rFonts w:asciiTheme="majorHAnsi" w:hAnsiTheme="majorHAnsi"/>
          <w:sz w:val="26"/>
          <w:szCs w:val="26"/>
          <w:lang w:val="en-GB"/>
        </w:rPr>
        <w:tab/>
        <w:t>(David Crystal, 1992).</w:t>
      </w:r>
    </w:p>
    <w:p w:rsidR="004F38C6" w:rsidRPr="00507CF8" w:rsidRDefault="004F38C6" w:rsidP="00835849">
      <w:pPr>
        <w:pStyle w:val="Paragraphedeliste"/>
        <w:spacing w:after="0" w:line="48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681128" w:rsidRPr="00BC1518" w:rsidRDefault="00681128" w:rsidP="00681128">
      <w:pPr>
        <w:spacing w:after="0" w:line="480" w:lineRule="auto"/>
        <w:ind w:firstLine="708"/>
        <w:jc w:val="both"/>
        <w:rPr>
          <w:rFonts w:asciiTheme="majorHAnsi" w:hAnsiTheme="majorHAnsi" w:cs="Arial"/>
          <w:sz w:val="26"/>
          <w:szCs w:val="26"/>
          <w:lang w:val="en-US"/>
        </w:rPr>
      </w:pPr>
      <w:r w:rsidRPr="00C42A74">
        <w:rPr>
          <w:rFonts w:asciiTheme="majorHAnsi" w:hAnsiTheme="majorHAnsi" w:cs="Arial"/>
          <w:sz w:val="26"/>
          <w:szCs w:val="26"/>
        </w:rPr>
        <w:t>θ</w:t>
      </w:r>
      <w:r w:rsidRPr="00C42A74">
        <w:rPr>
          <w:rFonts w:asciiTheme="majorHAnsi" w:hAnsi="Arial" w:cs="Arial"/>
          <w:sz w:val="26"/>
          <w:szCs w:val="26"/>
          <w:lang w:val="en-US"/>
        </w:rPr>
        <w:t>ə</w:t>
      </w:r>
      <w:r w:rsidRPr="00C42A74">
        <w:rPr>
          <w:rFonts w:asciiTheme="majorHAnsi" w:hAnsi="Arial" w:cs="Arial"/>
          <w:sz w:val="26"/>
          <w:szCs w:val="26"/>
          <w:lang w:val="en-US"/>
        </w:rPr>
        <w:t xml:space="preserve">zuzu:n  </w:t>
      </w:r>
      <w:r w:rsidRPr="00C42A74">
        <w:rPr>
          <w:rFonts w:asciiTheme="majorHAnsi" w:hAnsiTheme="majorHAnsi" w:cs="Arial"/>
          <w:sz w:val="26"/>
          <w:szCs w:val="26"/>
          <w:lang w:val="en-US"/>
        </w:rPr>
        <w:t>Λduni:</w:t>
      </w:r>
      <w:r w:rsidRPr="00C42A74">
        <w:rPr>
          <w:rFonts w:asciiTheme="majorHAnsi" w:hAnsiTheme="majorHAnsi" w:cs="Arial"/>
          <w:sz w:val="26"/>
          <w:szCs w:val="26"/>
        </w:rPr>
        <w:t>θ</w:t>
      </w:r>
      <w:r w:rsidRPr="00C42A74">
        <w:rPr>
          <w:rFonts w:asciiTheme="majorHAnsi" w:hAnsiTheme="majorHAnsi" w:cs="Arial"/>
          <w:sz w:val="26"/>
          <w:szCs w:val="26"/>
          <w:lang w:val="en-US"/>
        </w:rPr>
        <w:t>Λduni:</w:t>
      </w:r>
      <w:r w:rsidRPr="00B27965">
        <w:rPr>
          <w:rFonts w:ascii="Arial Unicode MS" w:eastAsia="Arial Unicode MS" w:hAnsi="Arial Unicode MS" w:cs="Arial Unicode MS"/>
          <w:sz w:val="26"/>
          <w:szCs w:val="26"/>
          <w:lang w:val="en-GB"/>
        </w:rPr>
        <w:t xml:space="preserve"> </w:t>
      </w:r>
      <w:hyperlink r:id="rId11" w:history="1">
        <w:r w:rsidRPr="00B27965">
          <w:rPr>
            <w:rStyle w:val="Lienhypertexte"/>
            <w:rFonts w:ascii="Arial Unicode MS" w:eastAsia="Arial Unicode MS" w:hAnsi="Arial Unicode MS" w:cs="Arial Unicode MS" w:hint="eastAsia"/>
            <w:sz w:val="26"/>
            <w:szCs w:val="26"/>
            <w:lang w:val="en-GB"/>
          </w:rPr>
          <w:t>ʒ</w:t>
        </w:r>
      </w:hyperlink>
      <w:r w:rsidRPr="00C42A74">
        <w:rPr>
          <w:rFonts w:asciiTheme="majorHAnsi" w:hAnsiTheme="majorHAnsi" w:cs="Arial"/>
          <w:sz w:val="26"/>
          <w:szCs w:val="26"/>
        </w:rPr>
        <w:t>θ</w:t>
      </w:r>
      <w:r w:rsidRPr="00C42A74">
        <w:rPr>
          <w:rFonts w:asciiTheme="majorHAnsi" w:hAnsiTheme="majorHAnsi"/>
          <w:sz w:val="26"/>
          <w:szCs w:val="26"/>
          <w:lang w:val="en-US"/>
        </w:rPr>
        <w:t xml:space="preserve">  </w:t>
      </w:r>
      <w:r w:rsidRPr="00C42A74">
        <w:rPr>
          <w:rFonts w:asciiTheme="majorHAnsi" w:hAnsiTheme="majorHAnsi" w:cs="Arial"/>
          <w:sz w:val="26"/>
          <w:szCs w:val="26"/>
        </w:rPr>
        <w:t>θ</w:t>
      </w:r>
      <w:r w:rsidRPr="00C42A74">
        <w:rPr>
          <w:rFonts w:asciiTheme="majorHAnsi" w:hAnsi="Arial" w:cs="Arial"/>
          <w:sz w:val="26"/>
          <w:szCs w:val="26"/>
          <w:lang w:val="en-US"/>
        </w:rPr>
        <w:t>ə</w:t>
      </w:r>
      <w:r w:rsidRPr="00C42A74">
        <w:rPr>
          <w:rFonts w:asciiTheme="majorHAnsi" w:hAnsi="Arial" w:cs="Arial"/>
          <w:sz w:val="26"/>
          <w:szCs w:val="26"/>
          <w:lang w:val="en-US"/>
        </w:rPr>
        <w:t>ts</w:t>
      </w:r>
      <w:r w:rsidRPr="00AE210F">
        <w:rPr>
          <w:rFonts w:asciiTheme="majorHAnsi" w:hAnsiTheme="majorHAnsi" w:cs="Arial"/>
          <w:sz w:val="26"/>
          <w:szCs w:val="26"/>
          <w:lang w:val="en-US"/>
        </w:rPr>
        <w:t xml:space="preserve"> </w:t>
      </w:r>
      <w:r>
        <w:rPr>
          <w:rFonts w:asciiTheme="majorHAnsi" w:hAnsiTheme="majorHAnsi" w:cs="Arial"/>
          <w:sz w:val="26"/>
          <w:szCs w:val="26"/>
          <w:lang w:val="en-US"/>
        </w:rPr>
        <w:t>ħ</w:t>
      </w:r>
      <w:r w:rsidRPr="00C42A74">
        <w:rPr>
          <w:rFonts w:asciiTheme="majorHAnsi" w:hAnsiTheme="majorHAnsi"/>
          <w:sz w:val="26"/>
          <w:szCs w:val="26"/>
        </w:rPr>
        <w:t>γ</w:t>
      </w:r>
      <w:r w:rsidRPr="00C42A74">
        <w:rPr>
          <w:rFonts w:asciiTheme="majorHAnsi" w:hAnsiTheme="majorHAnsi"/>
          <w:sz w:val="26"/>
          <w:szCs w:val="26"/>
          <w:lang w:val="en-US"/>
        </w:rPr>
        <w:t>uru</w:t>
      </w:r>
      <w:r w:rsidRPr="00C42A74">
        <w:rPr>
          <w:rFonts w:asciiTheme="majorHAnsi" w:hAnsiTheme="majorHAnsi"/>
          <w:sz w:val="26"/>
          <w:szCs w:val="26"/>
          <w:lang w:val="en-US"/>
        </w:rPr>
        <w:tab/>
      </w:r>
      <w:r w:rsidRPr="00893E24">
        <w:rPr>
          <w:rFonts w:asciiTheme="majorHAnsi" w:hAnsiTheme="majorHAnsi"/>
          <w:sz w:val="26"/>
          <w:szCs w:val="26"/>
          <w:lang w:val="en-US"/>
        </w:rPr>
        <w:t>ð</w:t>
      </w:r>
      <w:r w:rsidRPr="00C42A74">
        <w:rPr>
          <w:rFonts w:asciiTheme="majorHAnsi" w:hAnsiTheme="majorHAnsi"/>
          <w:sz w:val="26"/>
          <w:szCs w:val="26"/>
          <w:lang w:val="en-US"/>
        </w:rPr>
        <w:t>ju</w:t>
      </w:r>
      <m:oMath>
        <m:bar>
          <m:barPr>
            <m:ctrlPr>
              <w:rPr>
                <w:rFonts w:ascii="Cambria Math" w:hAnsiTheme="majorHAnsi"/>
                <w:iCs/>
                <w:sz w:val="26"/>
                <w:szCs w:val="26"/>
                <w:lang w:val="en-GB"/>
              </w:rPr>
            </m:ctrlPr>
          </m:barPr>
          <m:e>
            <m:r>
              <m:rPr>
                <m:sty m:val="p"/>
              </m:rPr>
              <w:rPr>
                <w:rFonts w:ascii="Cambria Math" w:hAnsiTheme="majorHAnsi"/>
                <w:sz w:val="26"/>
                <w:szCs w:val="26"/>
                <w:lang w:val="en-GB"/>
              </w:rPr>
              <m:t>K</m:t>
            </m:r>
          </m:e>
        </m:bar>
      </m:oMath>
      <w:r w:rsidRPr="00C42A74">
        <w:rPr>
          <w:rFonts w:asciiTheme="majorHAnsi" w:hAnsiTheme="majorHAnsi"/>
          <w:sz w:val="26"/>
          <w:szCs w:val="26"/>
          <w:lang w:val="en-US"/>
        </w:rPr>
        <w:t>ræ</w:t>
      </w:r>
      <w:r w:rsidRPr="00C42A74">
        <w:rPr>
          <w:rFonts w:asciiTheme="majorHAnsi" w:hAnsiTheme="majorHAnsi"/>
          <w:sz w:val="26"/>
          <w:szCs w:val="26"/>
        </w:rPr>
        <w:t>γ</w:t>
      </w:r>
      <w:r w:rsidRPr="003B116F">
        <w:rPr>
          <w:rFonts w:asciiTheme="majorHAnsi" w:hAnsiTheme="majorHAnsi"/>
          <w:sz w:val="26"/>
          <w:szCs w:val="26"/>
          <w:lang w:val="en-US"/>
        </w:rPr>
        <w:t xml:space="preserve"> </w:t>
      </w:r>
      <w:r w:rsidRPr="0017111C">
        <w:rPr>
          <w:rFonts w:asciiTheme="majorHAnsi" w:hAnsiTheme="majorHAnsi"/>
          <w:sz w:val="26"/>
          <w:szCs w:val="26"/>
        </w:rPr>
        <w:t>з</w:t>
      </w:r>
      <w:r w:rsidRPr="003B116F">
        <w:rPr>
          <w:rFonts w:asciiTheme="majorHAnsi" w:hAnsiTheme="majorHAnsi"/>
          <w:sz w:val="26"/>
          <w:szCs w:val="26"/>
          <w:lang w:val="en-US"/>
        </w:rPr>
        <w:t>∫</w:t>
      </w:r>
      <m:oMath>
        <m:bar>
          <m:barPr>
            <m:ctrlPr>
              <w:rPr>
                <w:rFonts w:ascii="Cambria Math" w:hAnsiTheme="majorHAnsi"/>
                <w:iCs/>
                <w:sz w:val="26"/>
                <w:szCs w:val="26"/>
                <w:lang w:val="en-GB"/>
              </w:rPr>
            </m:ctrlPr>
          </m:barPr>
          <m:e>
            <m:r>
              <m:rPr>
                <m:sty m:val="p"/>
              </m:rPr>
              <w:rPr>
                <w:rFonts w:ascii="Cambria Math" w:hAnsiTheme="majorHAnsi"/>
                <w:sz w:val="26"/>
                <w:szCs w:val="26"/>
                <w:lang w:val="en-GB"/>
              </w:rPr>
              <m:t>K</m:t>
            </m:r>
          </m:e>
        </m:bar>
      </m:oMath>
      <w:r>
        <w:rPr>
          <w:rFonts w:asciiTheme="majorHAnsi" w:hAnsiTheme="majorHAnsi" w:cs="Arial"/>
          <w:sz w:val="26"/>
          <w:szCs w:val="26"/>
          <w:lang w:val="en-US"/>
        </w:rPr>
        <w:t xml:space="preserve">  </w:t>
      </w:r>
      <w:hyperlink r:id="rId12" w:tooltip="API ʂ" w:history="1">
        <w:r w:rsidRPr="00BC1518">
          <w:rPr>
            <w:rStyle w:val="api"/>
            <w:rFonts w:asciiTheme="majorHAnsi" w:eastAsia="Arial Unicode MS" w:hAnsi="Arial Unicode MS" w:cs="Arial Unicode MS"/>
            <w:sz w:val="26"/>
            <w:szCs w:val="26"/>
            <w:lang w:val="en-US"/>
          </w:rPr>
          <w:t>ʂ</w:t>
        </w:r>
      </w:hyperlink>
      <w:r w:rsidRPr="00BC1518">
        <w:rPr>
          <w:rFonts w:asciiTheme="majorHAnsi" w:hAnsiTheme="majorHAnsi"/>
          <w:sz w:val="26"/>
          <w:szCs w:val="26"/>
          <w:lang w:val="en-US"/>
        </w:rPr>
        <w:t xml:space="preserve">   </w:t>
      </w:r>
      <w:hyperlink r:id="rId13" w:tooltip="API ɖ" w:history="1">
        <w:r w:rsidRPr="00BC1518">
          <w:rPr>
            <w:rStyle w:val="api"/>
            <w:rFonts w:asciiTheme="majorHAnsi" w:eastAsia="Arial Unicode MS" w:hAnsi="Arial Unicode MS" w:cs="Arial Unicode MS"/>
            <w:sz w:val="26"/>
            <w:szCs w:val="26"/>
            <w:lang w:val="en-US"/>
          </w:rPr>
          <w:t>ɖ</w:t>
        </w:r>
      </w:hyperlink>
      <w:r w:rsidRPr="00BC1518">
        <w:rPr>
          <w:rFonts w:asciiTheme="majorHAnsi" w:hAnsiTheme="majorHAnsi"/>
          <w:sz w:val="26"/>
          <w:szCs w:val="26"/>
          <w:lang w:val="en-US"/>
        </w:rPr>
        <w:t xml:space="preserve">    </w:t>
      </w:r>
      <w:r w:rsidRPr="00226250">
        <w:rPr>
          <w:rFonts w:asciiTheme="majorHAnsi" w:hAnsiTheme="majorHAnsi" w:cs="Arial"/>
          <w:sz w:val="26"/>
          <w:szCs w:val="26"/>
          <w:lang w:val="en-US"/>
        </w:rPr>
        <w:t>ħ  ŧ</w:t>
      </w:r>
      <w:r>
        <w:rPr>
          <w:rFonts w:asciiTheme="majorHAnsi" w:hAnsiTheme="majorHAnsi" w:cs="Arial"/>
          <w:sz w:val="26"/>
          <w:szCs w:val="26"/>
          <w:lang w:val="en-US"/>
        </w:rPr>
        <w:t xml:space="preserve">  </w:t>
      </w:r>
    </w:p>
    <w:p w:rsidR="00681128" w:rsidRPr="00BA7D42" w:rsidRDefault="00C53736" w:rsidP="00681128">
      <w:pPr>
        <w:pStyle w:val="NormalWeb"/>
        <w:spacing w:before="0" w:beforeAutospacing="0" w:after="0" w:afterAutospacing="0" w:line="180" w:lineRule="auto"/>
        <w:ind w:firstLine="0"/>
        <w:jc w:val="both"/>
        <w:rPr>
          <w:rFonts w:asciiTheme="majorHAnsi" w:eastAsia="Arial Unicode MS" w:hAnsiTheme="majorHAnsi" w:cs="Arial Unicode MS"/>
          <w:color w:val="auto"/>
          <w:sz w:val="26"/>
          <w:szCs w:val="26"/>
        </w:rPr>
      </w:pPr>
      <w:hyperlink r:id="rId14" w:tooltip="Voyelle basse postérieure arrondie" w:history="1">
        <w:r w:rsidR="00681128" w:rsidRPr="00BA7D42">
          <w:rPr>
            <w:rStyle w:val="api"/>
            <w:rFonts w:asciiTheme="majorHAnsi" w:eastAsia="Arial Unicode MS" w:hAnsi="Arial Unicode MS" w:cs="Arial Unicode MS"/>
            <w:color w:val="auto"/>
            <w:sz w:val="26"/>
            <w:szCs w:val="26"/>
          </w:rPr>
          <w:t>ɒ</w:t>
        </w:r>
      </w:hyperlink>
      <w:r w:rsidR="00681128" w:rsidRPr="00BA7D42">
        <w:rPr>
          <w:rFonts w:asciiTheme="majorHAnsi" w:hAnsiTheme="majorHAnsi"/>
          <w:color w:val="auto"/>
          <w:sz w:val="26"/>
          <w:szCs w:val="26"/>
        </w:rPr>
        <w:t xml:space="preserve">   </w:t>
      </w:r>
      <w:hyperlink r:id="rId15" w:history="1">
        <w:r w:rsidR="00681128" w:rsidRPr="00BA7D42">
          <w:rPr>
            <w:rStyle w:val="Lienhypertexte"/>
            <w:rFonts w:asciiTheme="majorHAnsi" w:eastAsia="Arial Unicode MS" w:hAnsi="Arial Unicode MS" w:cs="Arial Unicode MS"/>
            <w:color w:val="auto"/>
            <w:sz w:val="26"/>
            <w:szCs w:val="26"/>
          </w:rPr>
          <w:t>ʒ</w:t>
        </w:r>
      </w:hyperlink>
      <w:r w:rsidR="00681128" w:rsidRPr="00BA7D42">
        <w:rPr>
          <w:rFonts w:asciiTheme="majorHAnsi" w:eastAsia="Arial Unicode MS" w:hAnsiTheme="majorHAnsi" w:cs="Arial Unicode MS"/>
          <w:color w:val="auto"/>
          <w:sz w:val="26"/>
          <w:szCs w:val="26"/>
        </w:rPr>
        <w:t xml:space="preserve"> </w:t>
      </w:r>
      <w:r w:rsidR="00681128" w:rsidRPr="00BA7D42">
        <w:rPr>
          <w:rFonts w:asciiTheme="majorHAnsi" w:hAnsiTheme="majorHAnsi"/>
          <w:color w:val="auto"/>
          <w:sz w:val="26"/>
          <w:szCs w:val="26"/>
        </w:rPr>
        <w:t xml:space="preserve"> </w:t>
      </w:r>
      <w:hyperlink r:id="rId16" w:history="1">
        <w:r w:rsidR="00681128" w:rsidRPr="00BA7D42">
          <w:rPr>
            <w:rStyle w:val="Lienhypertexte"/>
            <w:rFonts w:asciiTheme="majorHAnsi" w:eastAsia="Arial Unicode MS" w:hAnsi="Arial Unicode MS" w:cs="Arial Unicode MS"/>
            <w:color w:val="auto"/>
            <w:sz w:val="26"/>
            <w:szCs w:val="26"/>
          </w:rPr>
          <w:t>ʕ</w:t>
        </w:r>
      </w:hyperlink>
      <w:r w:rsidR="00681128" w:rsidRPr="00BA7D42">
        <w:rPr>
          <w:rFonts w:asciiTheme="majorHAnsi" w:eastAsia="Arial Unicode MS" w:hAnsiTheme="majorHAnsi" w:cs="Arial Unicode MS"/>
          <w:color w:val="auto"/>
          <w:sz w:val="26"/>
          <w:szCs w:val="26"/>
        </w:rPr>
        <w:t xml:space="preserve">   </w:t>
      </w:r>
      <w:hyperlink r:id="rId17" w:history="1">
        <w:r w:rsidR="00681128" w:rsidRPr="00BA7D42">
          <w:rPr>
            <w:rStyle w:val="Lienhypertexte"/>
            <w:rFonts w:asciiTheme="majorHAnsi" w:eastAsia="Arial Unicode MS" w:hAnsi="Arial Unicode MS" w:cs="Arial Unicode MS"/>
            <w:color w:val="auto"/>
            <w:sz w:val="26"/>
            <w:szCs w:val="26"/>
          </w:rPr>
          <w:t>ʊ</w:t>
        </w:r>
      </w:hyperlink>
      <w:r w:rsidR="00681128" w:rsidRPr="00BA7D42">
        <w:rPr>
          <w:rFonts w:asciiTheme="majorHAnsi" w:eastAsia="Arial Unicode MS" w:hAnsiTheme="majorHAnsi" w:cs="Arial Unicode MS"/>
          <w:color w:val="auto"/>
          <w:sz w:val="26"/>
          <w:szCs w:val="26"/>
        </w:rPr>
        <w:t xml:space="preserve">   </w:t>
      </w:r>
      <w:hyperlink r:id="rId18" w:history="1">
        <w:r w:rsidR="00681128" w:rsidRPr="00BA7D42">
          <w:rPr>
            <w:rStyle w:val="Lienhypertexte"/>
            <w:rFonts w:asciiTheme="majorHAnsi" w:eastAsia="Arial Unicode MS" w:hAnsi="Arial Unicode MS" w:cs="Arial Unicode MS"/>
            <w:color w:val="auto"/>
            <w:sz w:val="26"/>
            <w:szCs w:val="26"/>
          </w:rPr>
          <w:t>ɔ</w:t>
        </w:r>
      </w:hyperlink>
      <w:r w:rsidR="00681128" w:rsidRPr="00BA7D42">
        <w:rPr>
          <w:rFonts w:asciiTheme="majorHAnsi" w:eastAsia="Arial Unicode MS" w:hAnsiTheme="majorHAnsi" w:cs="Arial Unicode MS"/>
          <w:color w:val="auto"/>
          <w:sz w:val="26"/>
          <w:szCs w:val="26"/>
        </w:rPr>
        <w:t xml:space="preserve"> </w:t>
      </w:r>
      <w:hyperlink r:id="rId19" w:history="1">
        <w:r w:rsidR="00681128" w:rsidRPr="00BA7D42">
          <w:rPr>
            <w:rStyle w:val="Lienhypertexte"/>
            <w:rFonts w:asciiTheme="majorHAnsi" w:eastAsia="Arial Unicode MS" w:hAnsi="Arial Unicode MS" w:cs="Arial Unicode MS"/>
            <w:sz w:val="26"/>
            <w:szCs w:val="26"/>
          </w:rPr>
          <w:t>ɣ</w:t>
        </w:r>
      </w:hyperlink>
      <w:r w:rsidR="00681128">
        <w:t xml:space="preserve">   </w:t>
      </w:r>
      <w:hyperlink r:id="rId20" w:history="1">
        <w:r w:rsidR="00681128" w:rsidRPr="002326F3">
          <w:rPr>
            <w:rStyle w:val="Lienhypertexte"/>
            <w:rFonts w:ascii="Arial Unicode MS" w:eastAsia="Arial Unicode MS" w:hAnsi="Arial Unicode MS" w:cs="Arial Unicode MS"/>
            <w:sz w:val="26"/>
            <w:szCs w:val="26"/>
          </w:rPr>
          <w:t>ɑ</w:t>
        </w:r>
      </w:hyperlink>
      <w:r w:rsidR="00681128">
        <w:rPr>
          <w:rFonts w:asciiTheme="majorHAnsi" w:eastAsia="Arial Unicode MS" w:hAnsiTheme="majorHAnsi" w:cs="Arial Unicode MS"/>
          <w:sz w:val="26"/>
          <w:szCs w:val="26"/>
        </w:rPr>
        <w:t xml:space="preserve">   </w:t>
      </w:r>
      <w:hyperlink r:id="rId21" w:history="1">
        <w:r w:rsidR="00681128" w:rsidRPr="00016D0A">
          <w:rPr>
            <w:rStyle w:val="Lienhypertexte"/>
            <w:rFonts w:asciiTheme="majorHAnsi" w:eastAsia="Arial Unicode MS" w:hAnsi="Arial Unicode MS" w:cs="Arial Unicode MS"/>
            <w:sz w:val="26"/>
            <w:szCs w:val="26"/>
          </w:rPr>
          <w:t>ɜ</w:t>
        </w:r>
      </w:hyperlink>
    </w:p>
    <w:p w:rsidR="00B27965" w:rsidRPr="00BA7D42" w:rsidRDefault="00B27965" w:rsidP="00681128">
      <w:pPr>
        <w:spacing w:after="0" w:line="480" w:lineRule="auto"/>
        <w:ind w:firstLine="708"/>
        <w:jc w:val="both"/>
        <w:rPr>
          <w:rFonts w:asciiTheme="majorHAnsi" w:eastAsia="Arial Unicode MS" w:hAnsiTheme="majorHAnsi" w:cs="Arial Unicode MS"/>
          <w:sz w:val="26"/>
          <w:szCs w:val="26"/>
        </w:rPr>
      </w:pPr>
    </w:p>
    <w:sectPr w:rsidR="00B27965" w:rsidRPr="00BA7D42" w:rsidSect="00C056D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17" w:left="1417" w:header="708" w:footer="708" w:gutter="0"/>
      <w:pgNumType w:fmt="upperRoman"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C94" w:rsidRDefault="00A81C94" w:rsidP="00764B9B">
      <w:pPr>
        <w:spacing w:after="0" w:line="240" w:lineRule="auto"/>
      </w:pPr>
      <w:r>
        <w:separator/>
      </w:r>
    </w:p>
  </w:endnote>
  <w:endnote w:type="continuationSeparator" w:id="1">
    <w:p w:rsidR="00A81C94" w:rsidRDefault="00A81C94" w:rsidP="00764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6DB" w:rsidRDefault="00C056D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6DB" w:rsidRDefault="00C056DB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6DB" w:rsidRDefault="00C056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C94" w:rsidRDefault="00A81C94" w:rsidP="00764B9B">
      <w:pPr>
        <w:spacing w:after="0" w:line="240" w:lineRule="auto"/>
      </w:pPr>
      <w:r>
        <w:separator/>
      </w:r>
    </w:p>
  </w:footnote>
  <w:footnote w:type="continuationSeparator" w:id="1">
    <w:p w:rsidR="00A81C94" w:rsidRDefault="00A81C94" w:rsidP="00764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6DB" w:rsidRDefault="00C056D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6610"/>
      <w:docPartObj>
        <w:docPartGallery w:val="Page Numbers (Top of Page)"/>
        <w:docPartUnique/>
      </w:docPartObj>
    </w:sdtPr>
    <w:sdtContent>
      <w:p w:rsidR="00764B9B" w:rsidRDefault="00764B9B" w:rsidP="00764B9B">
        <w:pPr>
          <w:spacing w:after="0" w:line="360" w:lineRule="auto"/>
          <w:jc w:val="both"/>
          <w:rPr>
            <w:rFonts w:asciiTheme="majorHAnsi" w:hAnsiTheme="majorHAnsi"/>
            <w:b/>
            <w:bCs/>
            <w:sz w:val="26"/>
            <w:szCs w:val="26"/>
            <w:lang w:val="en-US"/>
          </w:rPr>
        </w:pPr>
        <w:r w:rsidRPr="00C056DB">
          <w:rPr>
            <w:rFonts w:asciiTheme="majorHAnsi" w:hAnsiTheme="majorHAnsi"/>
            <w:b/>
            <w:bCs/>
            <w:noProof/>
            <w:sz w:val="26"/>
            <w:szCs w:val="26"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337" type="#_x0000_t32" style="position:absolute;left:0;text-align:left;margin-left:-12.3pt;margin-top:20.65pt;width:457.3pt;height:0;flip:x;z-index:251660288;mso-position-horizontal-relative:text;mso-position-vertical-relative:text" o:connectortype="straight" strokeweight="1.25pt"/>
          </w:pict>
        </w:r>
        <w:r w:rsidR="00C056DB">
          <w:tab/>
        </w:r>
        <w:r w:rsidR="00C056DB">
          <w:tab/>
        </w:r>
        <w:r w:rsidR="00C056DB">
          <w:tab/>
        </w:r>
        <w:r w:rsidR="00C056DB">
          <w:tab/>
        </w:r>
        <w:r w:rsidR="00C056DB">
          <w:tab/>
        </w:r>
        <w:r w:rsidR="00C056DB">
          <w:tab/>
        </w:r>
        <w:r w:rsidR="00C056DB">
          <w:tab/>
          <w:t xml:space="preserve">  </w:t>
        </w:r>
        <w:r w:rsidRPr="00C056DB">
          <w:rPr>
            <w:rFonts w:asciiTheme="majorHAnsi" w:hAnsiTheme="majorHAnsi"/>
            <w:b/>
            <w:bCs/>
            <w:sz w:val="26"/>
            <w:szCs w:val="26"/>
            <w:lang w:val="en-US"/>
          </w:rPr>
          <w:t xml:space="preserve">Key to Transcription   </w:t>
        </w:r>
        <w:r w:rsidR="00C056DB">
          <w:rPr>
            <w:rFonts w:asciiTheme="majorHAnsi" w:hAnsiTheme="majorHAnsi"/>
            <w:b/>
            <w:bCs/>
            <w:sz w:val="26"/>
            <w:szCs w:val="26"/>
            <w:lang w:val="en-US"/>
          </w:rPr>
          <w:t xml:space="preserve">          </w:t>
        </w:r>
        <w:r w:rsidRPr="00C056DB">
          <w:rPr>
            <w:rFonts w:asciiTheme="majorHAnsi" w:hAnsiTheme="majorHAnsi"/>
            <w:b/>
            <w:bCs/>
            <w:sz w:val="26"/>
            <w:szCs w:val="26"/>
            <w:lang w:val="en-US"/>
          </w:rPr>
          <w:t xml:space="preserve">  </w:t>
        </w:r>
        <w:r w:rsidRPr="00C056DB">
          <w:rPr>
            <w:rFonts w:asciiTheme="majorHAnsi" w:hAnsiTheme="majorHAnsi"/>
            <w:b/>
            <w:bCs/>
            <w:sz w:val="26"/>
            <w:szCs w:val="26"/>
          </w:rPr>
          <w:fldChar w:fldCharType="begin"/>
        </w:r>
        <w:r w:rsidRPr="00C056DB">
          <w:rPr>
            <w:rFonts w:asciiTheme="majorHAnsi" w:hAnsiTheme="majorHAnsi"/>
            <w:b/>
            <w:bCs/>
            <w:sz w:val="26"/>
            <w:szCs w:val="26"/>
          </w:rPr>
          <w:instrText xml:space="preserve"> PAGE   \* MERGEFORMAT </w:instrText>
        </w:r>
        <w:r w:rsidRPr="00C056DB">
          <w:rPr>
            <w:rFonts w:asciiTheme="majorHAnsi" w:hAnsiTheme="majorHAnsi"/>
            <w:b/>
            <w:bCs/>
            <w:sz w:val="26"/>
            <w:szCs w:val="26"/>
          </w:rPr>
          <w:fldChar w:fldCharType="separate"/>
        </w:r>
        <w:r w:rsidR="00C056DB">
          <w:rPr>
            <w:rFonts w:asciiTheme="majorHAnsi" w:hAnsiTheme="majorHAnsi"/>
            <w:b/>
            <w:bCs/>
            <w:noProof/>
            <w:sz w:val="26"/>
            <w:szCs w:val="26"/>
          </w:rPr>
          <w:t>VII</w:t>
        </w:r>
        <w:r w:rsidRPr="00C056DB">
          <w:rPr>
            <w:rFonts w:asciiTheme="majorHAnsi" w:hAnsiTheme="majorHAnsi"/>
            <w:b/>
            <w:bCs/>
            <w:sz w:val="26"/>
            <w:szCs w:val="26"/>
          </w:rPr>
          <w:fldChar w:fldCharType="end"/>
        </w:r>
      </w:p>
      <w:p w:rsidR="00764B9B" w:rsidRDefault="00764B9B" w:rsidP="00764B9B">
        <w:pPr>
          <w:pStyle w:val="En-tte"/>
          <w:jc w:val="right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6DB" w:rsidRDefault="00C056D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E315F"/>
    <w:multiLevelType w:val="hybridMultilevel"/>
    <w:tmpl w:val="8F264EB8"/>
    <w:lvl w:ilvl="0" w:tplc="4B8E17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hdrShapeDefaults>
    <o:shapedefaults v:ext="edit" spidmax="15362"/>
    <o:shapelayout v:ext="edit">
      <o:idmap v:ext="edit" data="14"/>
      <o:rules v:ext="edit">
        <o:r id="V:Rule1" type="connector" idref="#_x0000_s1433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F83AB4"/>
    <w:rsid w:val="00052B98"/>
    <w:rsid w:val="00054ADB"/>
    <w:rsid w:val="00072DFC"/>
    <w:rsid w:val="000A2B67"/>
    <w:rsid w:val="000A4C95"/>
    <w:rsid w:val="000B148A"/>
    <w:rsid w:val="001470B8"/>
    <w:rsid w:val="0017111C"/>
    <w:rsid w:val="001B4E12"/>
    <w:rsid w:val="00204B05"/>
    <w:rsid w:val="00222BF4"/>
    <w:rsid w:val="00252105"/>
    <w:rsid w:val="00255EC4"/>
    <w:rsid w:val="0028076E"/>
    <w:rsid w:val="00286505"/>
    <w:rsid w:val="002876E4"/>
    <w:rsid w:val="00330C5B"/>
    <w:rsid w:val="003702F2"/>
    <w:rsid w:val="003A71D4"/>
    <w:rsid w:val="003E4F67"/>
    <w:rsid w:val="00444BA2"/>
    <w:rsid w:val="004C6B02"/>
    <w:rsid w:val="004F38C6"/>
    <w:rsid w:val="00521163"/>
    <w:rsid w:val="00525DC7"/>
    <w:rsid w:val="005331F0"/>
    <w:rsid w:val="005629B5"/>
    <w:rsid w:val="005927F8"/>
    <w:rsid w:val="005D5658"/>
    <w:rsid w:val="00621C5E"/>
    <w:rsid w:val="00622153"/>
    <w:rsid w:val="006317B5"/>
    <w:rsid w:val="00637664"/>
    <w:rsid w:val="00681128"/>
    <w:rsid w:val="006865EA"/>
    <w:rsid w:val="006D05A7"/>
    <w:rsid w:val="00710217"/>
    <w:rsid w:val="00741E41"/>
    <w:rsid w:val="00742688"/>
    <w:rsid w:val="00764B9B"/>
    <w:rsid w:val="00764E62"/>
    <w:rsid w:val="00835849"/>
    <w:rsid w:val="00882BAD"/>
    <w:rsid w:val="00884EF2"/>
    <w:rsid w:val="00895C94"/>
    <w:rsid w:val="008D446C"/>
    <w:rsid w:val="008E3FFB"/>
    <w:rsid w:val="009832AF"/>
    <w:rsid w:val="009C18D3"/>
    <w:rsid w:val="00A06B4A"/>
    <w:rsid w:val="00A65258"/>
    <w:rsid w:val="00A81C94"/>
    <w:rsid w:val="00AB2965"/>
    <w:rsid w:val="00AD0157"/>
    <w:rsid w:val="00AF2777"/>
    <w:rsid w:val="00B27965"/>
    <w:rsid w:val="00B84CE3"/>
    <w:rsid w:val="00BA7D42"/>
    <w:rsid w:val="00BC6E63"/>
    <w:rsid w:val="00BD1DC4"/>
    <w:rsid w:val="00C056DB"/>
    <w:rsid w:val="00C53736"/>
    <w:rsid w:val="00C9068F"/>
    <w:rsid w:val="00C97A1C"/>
    <w:rsid w:val="00CB286A"/>
    <w:rsid w:val="00DE4870"/>
    <w:rsid w:val="00E06CA6"/>
    <w:rsid w:val="00EA5717"/>
    <w:rsid w:val="00F20A2F"/>
    <w:rsid w:val="00F77EFE"/>
    <w:rsid w:val="00F8279B"/>
    <w:rsid w:val="00F83AB4"/>
    <w:rsid w:val="00FA0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A2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83A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8650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86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650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252105"/>
    <w:rPr>
      <w:color w:val="808080"/>
    </w:rPr>
  </w:style>
  <w:style w:type="character" w:customStyle="1" w:styleId="api">
    <w:name w:val="api"/>
    <w:basedOn w:val="Policepardfaut"/>
    <w:rsid w:val="006D05A7"/>
  </w:style>
  <w:style w:type="character" w:styleId="Lienhypertexte">
    <w:name w:val="Hyperlink"/>
    <w:basedOn w:val="Policepardfaut"/>
    <w:uiPriority w:val="99"/>
    <w:semiHidden/>
    <w:unhideWhenUsed/>
    <w:rsid w:val="00B27965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27965"/>
    <w:pPr>
      <w:spacing w:before="100" w:beforeAutospacing="1" w:after="100" w:afterAutospacing="1" w:line="240" w:lineRule="auto"/>
      <w:ind w:firstLine="60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64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4B9B"/>
  </w:style>
  <w:style w:type="paragraph" w:styleId="Pieddepage">
    <w:name w:val="footer"/>
    <w:basedOn w:val="Normal"/>
    <w:link w:val="PieddepageCar"/>
    <w:uiPriority w:val="99"/>
    <w:semiHidden/>
    <w:unhideWhenUsed/>
    <w:rsid w:val="00764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64B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vanataraja.free.fr/sons/cons/fric/gamma.wav" TargetMode="External"/><Relationship Id="rId13" Type="http://schemas.openxmlformats.org/officeDocument/2006/relationships/hyperlink" Target="http://fr.wikipedia.org/wiki/API_%C9%96" TargetMode="External"/><Relationship Id="rId18" Type="http://schemas.openxmlformats.org/officeDocument/2006/relationships/hyperlink" Target="http://sivanataraja.free.fr/sons/voyelles/arri/o2.wav" TargetMode="Externa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://sivanataraja.free.fr/sons/voyelles/cent/e2.wav" TargetMode="External"/><Relationship Id="rId7" Type="http://schemas.openxmlformats.org/officeDocument/2006/relationships/hyperlink" Target="http://fr.wikipedia.org/wiki/API_%C9%96" TargetMode="External"/><Relationship Id="rId12" Type="http://schemas.openxmlformats.org/officeDocument/2006/relationships/hyperlink" Target="http://fr.wikipedia.org/wiki/API_%CA%82" TargetMode="External"/><Relationship Id="rId17" Type="http://schemas.openxmlformats.org/officeDocument/2006/relationships/hyperlink" Target="http://sivanataraja.free.fr/sons/voyelles/arri/u3.wav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sivanataraja.free.fr/sons/cons/fric/inter_inv.wav" TargetMode="External"/><Relationship Id="rId20" Type="http://schemas.openxmlformats.org/officeDocument/2006/relationships/hyperlink" Target="http://sivanataraja.free.fr/sons/voyelles/arri/a.wav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ivanataraja.free.fr/sons/cons/fric/ezh.wav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sivanataraja.free.fr/sons/cons/fric/ezh.wav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fr.wikipedia.org/wiki/API_%CA%82" TargetMode="External"/><Relationship Id="rId19" Type="http://schemas.openxmlformats.org/officeDocument/2006/relationships/hyperlink" Target="http://sivanataraja.free.fr/sons/cons/fric/gamma.wa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ivanataraja.free.fr/sons/cons/fric/ezh.wav" TargetMode="External"/><Relationship Id="rId14" Type="http://schemas.openxmlformats.org/officeDocument/2006/relationships/hyperlink" Target="http://fr.wikipedia.org/wiki/Voyelle_basse_post%C3%A9rieure_arrondi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warydz</dc:creator>
  <cp:keywords/>
  <dc:description/>
  <cp:lastModifiedBy>warydz</cp:lastModifiedBy>
  <cp:revision>41</cp:revision>
  <dcterms:created xsi:type="dcterms:W3CDTF">2008-10-09T15:17:00Z</dcterms:created>
  <dcterms:modified xsi:type="dcterms:W3CDTF">2009-12-21T22:34:00Z</dcterms:modified>
</cp:coreProperties>
</file>